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A4DE" w14:textId="77777777" w:rsidR="00DC6683" w:rsidRDefault="00DC6683" w:rsidP="00DC6683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РЕШЕНИЕ</w:t>
      </w:r>
    </w:p>
    <w:p w14:paraId="1AB4C7FF" w14:textId="77777777" w:rsidR="00DC6683" w:rsidRDefault="00DC6683" w:rsidP="00DC6683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Собрания депутатов </w:t>
      </w:r>
      <w:proofErr w:type="spellStart"/>
      <w:r>
        <w:rPr>
          <w:rFonts w:cs="Times New Roman"/>
          <w:b/>
          <w:sz w:val="28"/>
          <w:szCs w:val="28"/>
        </w:rPr>
        <w:t>Кужмарского</w:t>
      </w:r>
      <w:proofErr w:type="spellEnd"/>
      <w:r>
        <w:rPr>
          <w:rFonts w:cs="Times New Roman"/>
          <w:b/>
          <w:sz w:val="28"/>
          <w:szCs w:val="28"/>
        </w:rPr>
        <w:t xml:space="preserve"> сельского поселения </w:t>
      </w:r>
    </w:p>
    <w:p w14:paraId="246931F8" w14:textId="77777777" w:rsidR="00DC6683" w:rsidRDefault="00DC6683" w:rsidP="00DC6683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Звениговского муниципального района Республики Марий Эл</w:t>
      </w:r>
    </w:p>
    <w:p w14:paraId="72AEB0A3" w14:textId="77777777" w:rsidR="00DC6683" w:rsidRDefault="00DC6683" w:rsidP="00DC6683">
      <w:pPr>
        <w:jc w:val="center"/>
        <w:rPr>
          <w:rFonts w:cs="Times New Roman"/>
          <w:b/>
          <w:sz w:val="28"/>
          <w:szCs w:val="28"/>
        </w:rPr>
      </w:pPr>
    </w:p>
    <w:p w14:paraId="32BB4A3D" w14:textId="77777777" w:rsidR="00DC6683" w:rsidRDefault="00DC6683" w:rsidP="00DC6683">
      <w:pPr>
        <w:jc w:val="center"/>
        <w:rPr>
          <w:rFonts w:cs="Times New Roman"/>
          <w:b/>
          <w:sz w:val="28"/>
          <w:szCs w:val="28"/>
        </w:rPr>
      </w:pPr>
    </w:p>
    <w:p w14:paraId="561BC4B9" w14:textId="0BC18723" w:rsidR="00DC6683" w:rsidRDefault="00DC6683" w:rsidP="00DC6683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Созыв  </w:t>
      </w:r>
      <w:r>
        <w:rPr>
          <w:rFonts w:cs="Times New Roman"/>
          <w:sz w:val="28"/>
          <w:szCs w:val="28"/>
          <w:lang w:val="en-US"/>
        </w:rPr>
        <w:t>V</w:t>
      </w:r>
      <w:proofErr w:type="gramEnd"/>
      <w:r>
        <w:rPr>
          <w:rFonts w:cs="Times New Roman"/>
          <w:sz w:val="28"/>
          <w:szCs w:val="28"/>
        </w:rPr>
        <w:t xml:space="preserve">                                                                        </w:t>
      </w:r>
      <w:r w:rsidR="00E62AF8"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 xml:space="preserve">   </w:t>
      </w:r>
      <w:r w:rsidR="00E62AF8">
        <w:rPr>
          <w:rFonts w:cs="Times New Roman"/>
          <w:sz w:val="28"/>
          <w:szCs w:val="28"/>
        </w:rPr>
        <w:t xml:space="preserve">06 марта </w:t>
      </w:r>
      <w:r>
        <w:rPr>
          <w:rFonts w:cs="Times New Roman"/>
          <w:sz w:val="28"/>
          <w:szCs w:val="28"/>
        </w:rPr>
        <w:t>2026 г.</w:t>
      </w:r>
    </w:p>
    <w:p w14:paraId="5A5F3AA2" w14:textId="128D5EB2" w:rsidR="00E62AF8" w:rsidRDefault="00DC6683" w:rsidP="00E62AF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Сессия </w:t>
      </w:r>
      <w:r w:rsidR="00E62AF8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</w:t>
      </w:r>
      <w:r w:rsidR="00E62AF8"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    </w:t>
      </w:r>
      <w:proofErr w:type="spellStart"/>
      <w:r w:rsidR="00E62AF8">
        <w:rPr>
          <w:rFonts w:cs="Times New Roman"/>
          <w:sz w:val="28"/>
          <w:szCs w:val="28"/>
        </w:rPr>
        <w:t>с.Кужмара</w:t>
      </w:r>
      <w:proofErr w:type="spellEnd"/>
    </w:p>
    <w:p w14:paraId="52CBB8E6" w14:textId="3CEB10C4" w:rsidR="00E62AF8" w:rsidRDefault="00E62AF8" w:rsidP="00DC66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№</w:t>
      </w:r>
      <w:r w:rsidR="000012AB">
        <w:rPr>
          <w:rFonts w:cs="Times New Roman"/>
          <w:sz w:val="28"/>
          <w:szCs w:val="28"/>
        </w:rPr>
        <w:t xml:space="preserve"> 9</w:t>
      </w:r>
      <w:r w:rsidR="00B50D99">
        <w:rPr>
          <w:rFonts w:cs="Times New Roman"/>
          <w:sz w:val="28"/>
          <w:szCs w:val="28"/>
        </w:rPr>
        <w:t>4</w:t>
      </w:r>
    </w:p>
    <w:p w14:paraId="0F504E98" w14:textId="64B6C5B6" w:rsidR="00E62AF8" w:rsidRDefault="00DC6683" w:rsidP="00DC668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E62AF8">
        <w:rPr>
          <w:rFonts w:cs="Times New Roman"/>
          <w:sz w:val="28"/>
          <w:szCs w:val="28"/>
        </w:rPr>
        <w:t xml:space="preserve">  </w:t>
      </w:r>
    </w:p>
    <w:p w14:paraId="37840B63" w14:textId="1B374A09" w:rsidR="00DC6683" w:rsidRPr="00AE2541" w:rsidRDefault="00DC6683" w:rsidP="00AE2541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</w:t>
      </w:r>
      <w:proofErr w:type="gramStart"/>
      <w:r>
        <w:rPr>
          <w:rFonts w:cs="Times New Roman"/>
          <w:b/>
          <w:sz w:val="28"/>
          <w:szCs w:val="28"/>
        </w:rPr>
        <w:t>в</w:t>
      </w:r>
      <w:r w:rsidR="00AE2541" w:rsidRPr="00AE2541">
        <w:rPr>
          <w:rFonts w:eastAsia="Times New Roman"/>
          <w:sz w:val="28"/>
          <w:szCs w:val="28"/>
          <w:lang w:eastAsia="ru-RU"/>
        </w:rPr>
        <w:t xml:space="preserve"> </w:t>
      </w:r>
      <w:r w:rsidR="00AE2541">
        <w:rPr>
          <w:rFonts w:eastAsia="Times New Roman"/>
          <w:sz w:val="28"/>
          <w:szCs w:val="28"/>
          <w:lang w:eastAsia="ru-RU"/>
        </w:rPr>
        <w:t xml:space="preserve"> </w:t>
      </w:r>
      <w:r w:rsidR="00AE2541" w:rsidRPr="00AE2541">
        <w:rPr>
          <w:rFonts w:eastAsia="Times New Roman"/>
          <w:b/>
          <w:bCs/>
          <w:sz w:val="28"/>
          <w:szCs w:val="28"/>
          <w:lang w:eastAsia="ru-RU"/>
        </w:rPr>
        <w:t>решение</w:t>
      </w:r>
      <w:proofErr w:type="gramEnd"/>
      <w:r w:rsidR="00AE2541" w:rsidRPr="00AE2541">
        <w:rPr>
          <w:rFonts w:eastAsia="Times New Roman"/>
          <w:b/>
          <w:bCs/>
          <w:sz w:val="28"/>
          <w:szCs w:val="28"/>
          <w:lang w:eastAsia="ru-RU"/>
        </w:rPr>
        <w:t xml:space="preserve"> Собрания депутатов </w:t>
      </w:r>
      <w:proofErr w:type="spellStart"/>
      <w:r w:rsidR="00AE2541" w:rsidRPr="00AE2541">
        <w:rPr>
          <w:rFonts w:eastAsia="Times New Roman"/>
          <w:b/>
          <w:bCs/>
          <w:sz w:val="28"/>
          <w:szCs w:val="28"/>
          <w:lang w:eastAsia="ru-RU"/>
        </w:rPr>
        <w:t>Кужмарского</w:t>
      </w:r>
      <w:proofErr w:type="spellEnd"/>
      <w:r w:rsidR="00AE2541" w:rsidRPr="00AE2541">
        <w:rPr>
          <w:rFonts w:eastAsia="Times New Roman"/>
          <w:b/>
          <w:bCs/>
          <w:sz w:val="28"/>
          <w:szCs w:val="28"/>
          <w:lang w:eastAsia="ru-RU"/>
        </w:rPr>
        <w:t xml:space="preserve"> сельского поселения от 15 октября 2021 года № 151 «Об утверждении Положения о муниципальном жилищном контроле в Кужмарском сельском поселении» </w:t>
      </w:r>
      <w:r w:rsidRPr="00AE2541">
        <w:rPr>
          <w:rFonts w:cs="Times New Roman"/>
          <w:b/>
          <w:bCs/>
          <w:sz w:val="28"/>
          <w:szCs w:val="28"/>
        </w:rPr>
        <w:t xml:space="preserve"> </w:t>
      </w:r>
    </w:p>
    <w:p w14:paraId="5FB5AB5B" w14:textId="77777777" w:rsidR="00DC6683" w:rsidRDefault="00DC6683" w:rsidP="00DC6683">
      <w:pPr>
        <w:jc w:val="center"/>
        <w:rPr>
          <w:sz w:val="28"/>
          <w:szCs w:val="28"/>
        </w:rPr>
      </w:pPr>
    </w:p>
    <w:p w14:paraId="577BAC75" w14:textId="77777777" w:rsidR="00DC6683" w:rsidRDefault="00DC6683" w:rsidP="00DC66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 (в редакции от 29 декабря 2025 года), Собрание депутатов </w:t>
      </w:r>
      <w:proofErr w:type="spellStart"/>
      <w:r>
        <w:rPr>
          <w:sz w:val="28"/>
          <w:szCs w:val="28"/>
        </w:rPr>
        <w:t>Кужмарского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3E93DBA5" w14:textId="77777777" w:rsidR="00DC6683" w:rsidRDefault="00DC6683" w:rsidP="00DC6683">
      <w:pPr>
        <w:ind w:firstLine="851"/>
        <w:jc w:val="both"/>
        <w:rPr>
          <w:sz w:val="28"/>
          <w:szCs w:val="28"/>
        </w:rPr>
      </w:pPr>
    </w:p>
    <w:p w14:paraId="495E2C4C" w14:textId="77777777" w:rsidR="00DC6683" w:rsidRDefault="00DC6683" w:rsidP="00DC668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14:paraId="2D089A8A" w14:textId="77777777" w:rsidR="00FE1800" w:rsidRDefault="00FE1800" w:rsidP="00DC6683">
      <w:pPr>
        <w:shd w:val="clear" w:color="auto" w:fill="FFFFFF"/>
        <w:tabs>
          <w:tab w:val="num" w:pos="1440"/>
          <w:tab w:val="left" w:pos="5670"/>
        </w:tabs>
        <w:ind w:right="17"/>
        <w:jc w:val="both"/>
        <w:rPr>
          <w:color w:val="000000"/>
          <w:spacing w:val="5"/>
          <w:sz w:val="28"/>
          <w:szCs w:val="28"/>
        </w:rPr>
      </w:pPr>
    </w:p>
    <w:p w14:paraId="00920C06" w14:textId="352379E8" w:rsidR="00DC6683" w:rsidRDefault="00DC6683" w:rsidP="00DC6683">
      <w:pPr>
        <w:shd w:val="clear" w:color="auto" w:fill="FFFFFF"/>
        <w:tabs>
          <w:tab w:val="num" w:pos="1440"/>
          <w:tab w:val="left" w:pos="5670"/>
        </w:tabs>
        <w:ind w:right="1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1.</w:t>
      </w:r>
      <w:r>
        <w:rPr>
          <w:rFonts w:eastAsia="Times New Roman"/>
          <w:sz w:val="28"/>
          <w:szCs w:val="28"/>
          <w:lang w:eastAsia="ru-RU"/>
        </w:rPr>
        <w:t xml:space="preserve"> Внести в</w:t>
      </w:r>
      <w:r w:rsidR="00440C1E">
        <w:rPr>
          <w:rFonts w:eastAsia="Times New Roman"/>
          <w:sz w:val="28"/>
          <w:szCs w:val="28"/>
          <w:lang w:eastAsia="ru-RU"/>
        </w:rPr>
        <w:t xml:space="preserve"> решение Собрания депутатов </w:t>
      </w:r>
      <w:proofErr w:type="spellStart"/>
      <w:r w:rsidR="00440C1E">
        <w:rPr>
          <w:rFonts w:eastAsia="Times New Roman"/>
          <w:sz w:val="28"/>
          <w:szCs w:val="28"/>
          <w:lang w:eastAsia="ru-RU"/>
        </w:rPr>
        <w:t>Кужмарского</w:t>
      </w:r>
      <w:proofErr w:type="spellEnd"/>
      <w:r w:rsidR="00440C1E">
        <w:rPr>
          <w:rFonts w:eastAsia="Times New Roman"/>
          <w:sz w:val="28"/>
          <w:szCs w:val="28"/>
          <w:lang w:eastAsia="ru-RU"/>
        </w:rPr>
        <w:t xml:space="preserve"> сельского поселения от 15 октября 2021 года № 151 «Об утверждении Положения о муниципальном жилищном контроле в Кужмарском сельском поселении» (в редакции Решения от 26.11.2021 г. № 164, от 25.05.2022 г. № 207, от 26.12.2022 г. № 232, от 28.02.2023 г. </w:t>
      </w:r>
      <w:r w:rsidR="000B456B">
        <w:rPr>
          <w:rFonts w:eastAsia="Times New Roman"/>
          <w:sz w:val="28"/>
          <w:szCs w:val="28"/>
          <w:lang w:eastAsia="ru-RU"/>
        </w:rPr>
        <w:t>№ 245, от 23.05.2023 г. № 259, от 29.09.2023 г. № 276, от 01.11.2023 г. № 286, от 20.03.2024 г. № 319, от 05.09.2024 г. № 350, от 14.03.2025 г. № 33) 9далее - Положение)</w:t>
      </w:r>
      <w:r>
        <w:rPr>
          <w:sz w:val="28"/>
          <w:szCs w:val="28"/>
        </w:rPr>
        <w:t>, следующие изменения:</w:t>
      </w:r>
    </w:p>
    <w:p w14:paraId="7DE3F341" w14:textId="77777777" w:rsidR="00DC6683" w:rsidRDefault="00DC6683" w:rsidP="00DC6683">
      <w:pPr>
        <w:numPr>
          <w:ilvl w:val="1"/>
          <w:numId w:val="1"/>
        </w:numPr>
        <w:ind w:left="0" w:firstLine="708"/>
        <w:jc w:val="both"/>
        <w:rPr>
          <w:rFonts w:cs="Times New Roman"/>
          <w:sz w:val="28"/>
          <w:szCs w:val="28"/>
        </w:rPr>
      </w:pPr>
      <w:bookmarkStart w:id="0" w:name="sub_61"/>
      <w:bookmarkEnd w:id="0"/>
      <w:r>
        <w:rPr>
          <w:rFonts w:cs="Times New Roman"/>
          <w:sz w:val="28"/>
          <w:szCs w:val="28"/>
        </w:rPr>
        <w:t>Пункт 2.8 Положения дополнить абзацем следующего содержания:</w:t>
      </w:r>
    </w:p>
    <w:p w14:paraId="2CF803D8" w14:textId="21CC2E3A" w:rsidR="00DC6683" w:rsidRDefault="00DC6683" w:rsidP="00DC6683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услуг».</w:t>
      </w:r>
    </w:p>
    <w:p w14:paraId="41B844D1" w14:textId="31161EBE" w:rsidR="00DC6683" w:rsidRDefault="00DC6683" w:rsidP="00DC6683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1.2. В абзаце первом п. 2.9 после слов «контрольных мероприятий» дополнить словами «путем использования мобильного приложения «Инспектор»</w:t>
      </w:r>
      <w:r w:rsidR="00FE1800">
        <w:rPr>
          <w:rFonts w:cs="Times New Roman"/>
          <w:sz w:val="28"/>
          <w:szCs w:val="28"/>
        </w:rPr>
        <w:t>.</w:t>
      </w:r>
    </w:p>
    <w:p w14:paraId="5534ED7A" w14:textId="77777777" w:rsidR="00DC6683" w:rsidRDefault="00DC6683" w:rsidP="00DC6683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 Пункт 2.11 Положения дополнить абзацем следующего содержания:</w:t>
      </w:r>
    </w:p>
    <w:p w14:paraId="6A873C35" w14:textId="1A659BA9" w:rsidR="00DC6683" w:rsidRDefault="00DC6683" w:rsidP="00DC6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«Срок проведения профилактического визита - не более одного раза в год. Контролируемое лицо уведомляется о проведении обязательного профилактического визита - не позднее чем за двадцать четыре часа до его начала в порядке, предусмотренном частью 5 статьи 21 ФЗ № 248».</w:t>
      </w:r>
    </w:p>
    <w:p w14:paraId="0A89E665" w14:textId="77777777" w:rsidR="00FE1800" w:rsidRDefault="00FE1800" w:rsidP="00DC6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62BFE" w14:textId="77777777" w:rsidR="00AE092C" w:rsidRDefault="00AE092C" w:rsidP="00DC6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EB969" w14:textId="77777777" w:rsidR="00AE092C" w:rsidRDefault="00AE092C" w:rsidP="00DC668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11DA3C1" w14:textId="77777777" w:rsidR="00DC6683" w:rsidRDefault="00DC6683" w:rsidP="00DC6683">
      <w:pPr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</w:rPr>
        <w:lastRenderedPageBreak/>
        <w:t xml:space="preserve">2.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Настоящее решение вступает в силу после его официального обнародования и распространяется на правоотношения, возникшие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br/>
        <w:t>с 29 декабря 2025 года.</w:t>
      </w:r>
    </w:p>
    <w:p w14:paraId="49200F89" w14:textId="77777777" w:rsidR="00DC6683" w:rsidRDefault="00DC6683" w:rsidP="00DC6683">
      <w:pPr>
        <w:shd w:val="clear" w:color="auto" w:fill="FFFFFF"/>
        <w:spacing w:line="319" w:lineRule="exact"/>
        <w:ind w:right="30"/>
        <w:jc w:val="both"/>
        <w:rPr>
          <w:sz w:val="28"/>
          <w:szCs w:val="28"/>
        </w:rPr>
      </w:pPr>
    </w:p>
    <w:p w14:paraId="6E00CE3D" w14:textId="77777777" w:rsidR="00DC6683" w:rsidRDefault="00DC6683" w:rsidP="00DC6683">
      <w:pPr>
        <w:shd w:val="clear" w:color="auto" w:fill="FFFFFF"/>
        <w:spacing w:line="319" w:lineRule="exact"/>
        <w:ind w:right="30"/>
        <w:jc w:val="both"/>
        <w:rPr>
          <w:sz w:val="28"/>
          <w:szCs w:val="28"/>
        </w:rPr>
      </w:pPr>
    </w:p>
    <w:p w14:paraId="0F66F767" w14:textId="77777777" w:rsidR="00440C1E" w:rsidRDefault="00DC6683" w:rsidP="00DC6683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Глава </w:t>
      </w:r>
      <w:proofErr w:type="spellStart"/>
      <w:r>
        <w:rPr>
          <w:rFonts w:eastAsia="Times New Roman" w:cs="Times New Roman"/>
          <w:sz w:val="28"/>
          <w:szCs w:val="28"/>
        </w:rPr>
        <w:t>Кужмарского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сельского поселения</w:t>
      </w:r>
    </w:p>
    <w:p w14:paraId="2FF4E156" w14:textId="7703E551" w:rsidR="00DC6683" w:rsidRDefault="00440C1E" w:rsidP="00DC6683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Звениговского муниципального района,</w:t>
      </w:r>
      <w:r w:rsidR="00DC6683">
        <w:rPr>
          <w:rFonts w:eastAsia="Times New Roman" w:cs="Times New Roman"/>
          <w:sz w:val="28"/>
          <w:szCs w:val="28"/>
        </w:rPr>
        <w:t xml:space="preserve">                                              </w:t>
      </w:r>
    </w:p>
    <w:p w14:paraId="60757EBA" w14:textId="69C1E584" w:rsidR="00DC6683" w:rsidRDefault="00DC6683" w:rsidP="00AE092C">
      <w:pPr>
        <w:shd w:val="clear" w:color="auto" w:fill="FFFFFF"/>
        <w:spacing w:line="319" w:lineRule="exact"/>
        <w:ind w:right="-1"/>
        <w:jc w:val="both"/>
      </w:pPr>
      <w:r>
        <w:rPr>
          <w:rFonts w:eastAsia="Times New Roman" w:cs="Times New Roman"/>
          <w:sz w:val="28"/>
          <w:szCs w:val="28"/>
        </w:rPr>
        <w:t xml:space="preserve">Председатель Собрания депутатов                               </w:t>
      </w:r>
      <w:r w:rsidR="00AE092C"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                </w:t>
      </w:r>
      <w:r w:rsidR="00FE180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Л.М.</w:t>
      </w:r>
      <w:r w:rsidR="00FE180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Смирнова</w:t>
      </w:r>
    </w:p>
    <w:p w14:paraId="168B8149" w14:textId="77777777" w:rsidR="00DC6683" w:rsidRDefault="00DC6683" w:rsidP="00DC6683">
      <w:pPr>
        <w:shd w:val="clear" w:color="auto" w:fill="FFFFFF"/>
        <w:spacing w:line="319" w:lineRule="exact"/>
        <w:ind w:left="709" w:right="30"/>
        <w:jc w:val="both"/>
      </w:pPr>
    </w:p>
    <w:p w14:paraId="5E6DF7AB" w14:textId="77777777" w:rsidR="00F12C76" w:rsidRDefault="00F12C76" w:rsidP="006C0B77">
      <w:pPr>
        <w:ind w:firstLine="709"/>
        <w:jc w:val="both"/>
      </w:pPr>
    </w:p>
    <w:sectPr w:rsidR="00F12C76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7CF1"/>
    <w:multiLevelType w:val="multilevel"/>
    <w:tmpl w:val="F92833D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 w16cid:durableId="22356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71"/>
    <w:rsid w:val="000012AB"/>
    <w:rsid w:val="00031ECA"/>
    <w:rsid w:val="000B456B"/>
    <w:rsid w:val="00130A00"/>
    <w:rsid w:val="00301436"/>
    <w:rsid w:val="003A3AA7"/>
    <w:rsid w:val="003D024C"/>
    <w:rsid w:val="00420617"/>
    <w:rsid w:val="00440C1E"/>
    <w:rsid w:val="00557775"/>
    <w:rsid w:val="006245EE"/>
    <w:rsid w:val="00667245"/>
    <w:rsid w:val="006C0B77"/>
    <w:rsid w:val="008242FF"/>
    <w:rsid w:val="00870751"/>
    <w:rsid w:val="009009E9"/>
    <w:rsid w:val="00922C48"/>
    <w:rsid w:val="00AE092C"/>
    <w:rsid w:val="00AE2541"/>
    <w:rsid w:val="00B50D99"/>
    <w:rsid w:val="00B915B7"/>
    <w:rsid w:val="00C03CBF"/>
    <w:rsid w:val="00C24B71"/>
    <w:rsid w:val="00DC6683"/>
    <w:rsid w:val="00E62AF8"/>
    <w:rsid w:val="00EA31E2"/>
    <w:rsid w:val="00EA59DF"/>
    <w:rsid w:val="00EE4070"/>
    <w:rsid w:val="00F12C76"/>
    <w:rsid w:val="00F5687E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BAFC"/>
  <w15:chartTrackingRefBased/>
  <w15:docId w15:val="{E828DB76-390E-4CFD-82AF-0D4D91FD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8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B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B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B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B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B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B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B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B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B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4B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4B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4B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4B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4B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4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B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B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4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B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B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B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4B71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DC6683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2026-03-04T12:31:00Z</cp:lastPrinted>
  <dcterms:created xsi:type="dcterms:W3CDTF">2026-02-12T10:30:00Z</dcterms:created>
  <dcterms:modified xsi:type="dcterms:W3CDTF">2026-03-04T12:32:00Z</dcterms:modified>
</cp:coreProperties>
</file>